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73" w:rsidRDefault="00D26B73" w:rsidP="00D26B73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 xml:space="preserve">РОССИЙСКАЯ ФЕДЕРАЦИЯ                             </w:t>
      </w:r>
    </w:p>
    <w:p w:rsidR="00D26B73" w:rsidRDefault="00D26B73" w:rsidP="00D26B73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ar-SA"/>
        </w:rPr>
        <w:t>СОВЕТ  ДЕПУТАТОВ ЛАРИЧИХИНСКОГО  СЕЛЬСОВЕТА</w:t>
      </w:r>
    </w:p>
    <w:p w:rsidR="00D26B73" w:rsidRDefault="00D26B73" w:rsidP="00D26B73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pacing w:val="2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D26B73" w:rsidRDefault="00D26B73" w:rsidP="00D26B73">
      <w:pPr>
        <w:suppressAutoHyphens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26B73" w:rsidRDefault="00D26B73" w:rsidP="00D26B73">
      <w:pPr>
        <w:tabs>
          <w:tab w:val="center" w:pos="5244"/>
          <w:tab w:val="left" w:pos="8985"/>
        </w:tabs>
        <w:spacing w:after="0" w:line="360" w:lineRule="auto"/>
        <w:ind w:firstLine="567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РЕШЕНИЕ </w:t>
      </w:r>
    </w:p>
    <w:p w:rsidR="00D26B73" w:rsidRDefault="00E04DC7" w:rsidP="00D26B7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27.02.2023 </w:t>
      </w:r>
      <w:r w:rsidR="00D26B73">
        <w:rPr>
          <w:rFonts w:ascii="Times New Roman" w:hAnsi="Times New Roman"/>
          <w:sz w:val="28"/>
          <w:szCs w:val="20"/>
        </w:rPr>
        <w:t xml:space="preserve"> г.</w:t>
      </w:r>
      <w:r w:rsidR="00D26B73">
        <w:rPr>
          <w:rFonts w:ascii="Times New Roman" w:hAnsi="Times New Roman"/>
          <w:sz w:val="28"/>
          <w:szCs w:val="20"/>
        </w:rPr>
        <w:tab/>
      </w:r>
      <w:r w:rsidR="00D26B73">
        <w:rPr>
          <w:rFonts w:ascii="Times New Roman" w:hAnsi="Times New Roman"/>
          <w:sz w:val="28"/>
          <w:szCs w:val="20"/>
        </w:rPr>
        <w:tab/>
      </w:r>
      <w:r w:rsidR="00D26B73">
        <w:rPr>
          <w:rFonts w:ascii="Times New Roman" w:hAnsi="Times New Roman"/>
          <w:sz w:val="28"/>
          <w:szCs w:val="20"/>
        </w:rPr>
        <w:tab/>
      </w:r>
      <w:r w:rsidR="00D26B73">
        <w:rPr>
          <w:rFonts w:ascii="Times New Roman" w:hAnsi="Times New Roman"/>
          <w:sz w:val="28"/>
          <w:szCs w:val="20"/>
        </w:rPr>
        <w:tab/>
      </w:r>
      <w:r w:rsidR="00D26B73">
        <w:rPr>
          <w:rFonts w:ascii="Times New Roman" w:hAnsi="Times New Roman"/>
          <w:sz w:val="28"/>
          <w:szCs w:val="20"/>
        </w:rPr>
        <w:tab/>
      </w:r>
      <w:r w:rsidR="00D26B73">
        <w:rPr>
          <w:rFonts w:ascii="Times New Roman" w:hAnsi="Times New Roman"/>
          <w:sz w:val="28"/>
          <w:szCs w:val="20"/>
        </w:rPr>
        <w:tab/>
      </w:r>
      <w:r w:rsidR="00D26B73">
        <w:rPr>
          <w:rFonts w:ascii="Times New Roman" w:hAnsi="Times New Roman"/>
          <w:sz w:val="28"/>
          <w:szCs w:val="20"/>
        </w:rPr>
        <w:tab/>
      </w:r>
      <w:r w:rsidR="00D26B73">
        <w:rPr>
          <w:rFonts w:ascii="Times New Roman" w:hAnsi="Times New Roman"/>
          <w:sz w:val="28"/>
          <w:szCs w:val="20"/>
        </w:rPr>
        <w:tab/>
      </w:r>
      <w:r w:rsidR="00D26B73">
        <w:rPr>
          <w:rFonts w:ascii="Times New Roman" w:hAnsi="Times New Roman"/>
          <w:sz w:val="28"/>
          <w:szCs w:val="20"/>
        </w:rPr>
        <w:tab/>
        <w:t xml:space="preserve">            №  </w:t>
      </w:r>
      <w:r>
        <w:rPr>
          <w:rFonts w:ascii="Times New Roman" w:hAnsi="Times New Roman"/>
          <w:sz w:val="28"/>
          <w:szCs w:val="20"/>
        </w:rPr>
        <w:t>3</w:t>
      </w:r>
      <w:r w:rsidR="00A9071B">
        <w:rPr>
          <w:rFonts w:ascii="Times New Roman" w:hAnsi="Times New Roman"/>
          <w:sz w:val="28"/>
          <w:szCs w:val="20"/>
        </w:rPr>
        <w:t>4</w:t>
      </w:r>
    </w:p>
    <w:p w:rsidR="00D26B73" w:rsidRDefault="00D26B73" w:rsidP="00D26B73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с. Ларичиха</w:t>
      </w:r>
    </w:p>
    <w:p w:rsidR="00D26B73" w:rsidRPr="00D26B73" w:rsidRDefault="00D26B73" w:rsidP="00D26B73">
      <w:pPr>
        <w:rPr>
          <w:rFonts w:ascii="Times New Roman" w:hAnsi="Times New Roman" w:cs="Times New Roman"/>
          <w:sz w:val="28"/>
          <w:szCs w:val="28"/>
        </w:rPr>
      </w:pPr>
    </w:p>
    <w:p w:rsidR="00D26B73" w:rsidRPr="00D26B73" w:rsidRDefault="00D26B73" w:rsidP="00D26B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80"/>
        <w:gridCol w:w="4959"/>
      </w:tblGrid>
      <w:tr w:rsidR="00D26B73" w:rsidRPr="00D26B73" w:rsidTr="00D26B73">
        <w:tc>
          <w:tcPr>
            <w:tcW w:w="4680" w:type="dxa"/>
          </w:tcPr>
          <w:p w:rsidR="00D26B73" w:rsidRPr="00D26B73" w:rsidRDefault="00D26B73" w:rsidP="00D2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B7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муниципального образования Ларичихинский сельсовет Тальменского района Алтайского края</w:t>
            </w:r>
          </w:p>
          <w:p w:rsidR="00D26B73" w:rsidRPr="00D26B73" w:rsidRDefault="00D26B73">
            <w:pPr>
              <w:pStyle w:val="a5"/>
            </w:pPr>
          </w:p>
        </w:tc>
        <w:tc>
          <w:tcPr>
            <w:tcW w:w="4959" w:type="dxa"/>
          </w:tcPr>
          <w:p w:rsidR="00D26B73" w:rsidRPr="00D26B73" w:rsidRDefault="00D26B73">
            <w:pPr>
              <w:pStyle w:val="a5"/>
            </w:pPr>
          </w:p>
          <w:p w:rsidR="00D26B73" w:rsidRPr="00D26B73" w:rsidRDefault="00D26B73">
            <w:pPr>
              <w:pStyle w:val="a5"/>
            </w:pPr>
          </w:p>
          <w:p w:rsidR="00D26B73" w:rsidRPr="00D26B73" w:rsidRDefault="00D26B73">
            <w:pPr>
              <w:pStyle w:val="a5"/>
            </w:pPr>
          </w:p>
          <w:p w:rsidR="00D26B73" w:rsidRPr="00D26B73" w:rsidRDefault="00D26B73">
            <w:pPr>
              <w:pStyle w:val="a5"/>
            </w:pPr>
          </w:p>
          <w:p w:rsidR="00D26B73" w:rsidRPr="00D26B73" w:rsidRDefault="00D26B73">
            <w:pPr>
              <w:pStyle w:val="a5"/>
            </w:pPr>
          </w:p>
          <w:p w:rsidR="00D26B73" w:rsidRPr="00D26B73" w:rsidRDefault="00D26B73">
            <w:pPr>
              <w:pStyle w:val="a5"/>
            </w:pPr>
          </w:p>
          <w:p w:rsidR="00D26B73" w:rsidRPr="00D26B73" w:rsidRDefault="00D26B73">
            <w:pPr>
              <w:pStyle w:val="a5"/>
            </w:pPr>
          </w:p>
          <w:p w:rsidR="00D26B73" w:rsidRPr="00D26B73" w:rsidRDefault="00D26B73">
            <w:pPr>
              <w:pStyle w:val="a5"/>
            </w:pPr>
          </w:p>
        </w:tc>
      </w:tr>
    </w:tbl>
    <w:p w:rsidR="00D26B73" w:rsidRPr="00D26B73" w:rsidRDefault="00D26B73" w:rsidP="00D26B7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Ларичихинский сельсовет Тальменского района Алтайского края в соответствие с действующим законодательством, руководствуясь статьёй 44 Федерального закона от 06.10.2003 № 131-ФЗ «Об общих принципах организации местного самоуправления в Российской Федерации» и статьёй 24 Устава муниципального образования Ларичихинский сельсовет Тальменского района Алтайского края,  Совет  депутатов </w:t>
      </w:r>
    </w:p>
    <w:p w:rsidR="00D26B73" w:rsidRPr="00D26B73" w:rsidRDefault="00D26B73" w:rsidP="00D26B7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РЕШИЛ: </w:t>
      </w:r>
    </w:p>
    <w:p w:rsidR="00D26B73" w:rsidRPr="00D26B73" w:rsidRDefault="00D26B73" w:rsidP="00D26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 xml:space="preserve">       1. Внести в Устав муниципального образования Ларичихинский сельсовет Тальменского района  Алтайского края, принятый решением Совета депутатов Ларичихинского сельсовета от 28.10.2021 г. № 179  следующие изменения  :</w:t>
      </w:r>
    </w:p>
    <w:p w:rsidR="00D26B73" w:rsidRPr="00D26B73" w:rsidRDefault="00D26B73" w:rsidP="00D26B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>1.1. части 3,4,6,7 статьи 8 изложить в следующей редакции:</w:t>
      </w:r>
    </w:p>
    <w:p w:rsidR="00D26B73" w:rsidRPr="00D26B73" w:rsidRDefault="00D26B73" w:rsidP="00D26B7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 xml:space="preserve">«3. Выдвижение инициативы проведения отзыва возможно после вступления в силу судебного решения, установившего факт совершения депутатом, главой сельсовета правонарушения, предусмотренного частью 2 настоящей статьи, в период текущего срока полномочий: депутатом - со дня регистрации его избрания соответствующей избирательной комиссией, организующей выборы в органы местного самоуправления, а главой сельсовета - со дня его вступления в должность. </w:t>
      </w:r>
    </w:p>
    <w:p w:rsidR="00D26B73" w:rsidRPr="00D26B73" w:rsidRDefault="00D26B73" w:rsidP="00D26B73">
      <w:pPr>
        <w:pStyle w:val="3"/>
        <w:ind w:right="-1" w:firstLine="567"/>
        <w:rPr>
          <w:sz w:val="28"/>
        </w:rPr>
      </w:pPr>
      <w:r w:rsidRPr="00D26B73">
        <w:rPr>
          <w:sz w:val="28"/>
        </w:rPr>
        <w:t>Предложение о проведении голосования по отзыву депутата, главы сельсовета может быть внесено не позднее чем через 6 месяцев со дня вступления в силу судебного решения, установившего факт совершения депутатом, главой сельсовета правонарушения, предусмотренного частью 2 настоящей статьи.</w:t>
      </w:r>
    </w:p>
    <w:p w:rsidR="00D26B73" w:rsidRPr="00D26B73" w:rsidRDefault="00D26B73" w:rsidP="00D26B73">
      <w:pPr>
        <w:pStyle w:val="3"/>
        <w:ind w:right="-1" w:firstLine="567"/>
        <w:rPr>
          <w:sz w:val="28"/>
        </w:rPr>
      </w:pPr>
      <w:r w:rsidRPr="00D26B73">
        <w:rPr>
          <w:sz w:val="28"/>
        </w:rPr>
        <w:lastRenderedPageBreak/>
        <w:t>4. Выдвижение инициативы проведения отзыва депутата, главы сельсовета не может быть осуществлено ранее, чем через 6 месяцев со дня регистрации соответствующей избирательной комиссией, организующей выборы в органы местного самоуправления</w:t>
      </w:r>
      <w:r w:rsidRPr="00D26B73">
        <w:rPr>
          <w:b/>
          <w:sz w:val="28"/>
        </w:rPr>
        <w:t>,</w:t>
      </w:r>
      <w:r w:rsidRPr="00D26B73">
        <w:rPr>
          <w:sz w:val="28"/>
        </w:rPr>
        <w:t xml:space="preserve"> избранного депутата, вступления в должность главы сельсовета и позднее, чем за 12 месяцев до окончания установленного срока их полномочий. </w:t>
      </w:r>
    </w:p>
    <w:p w:rsidR="00D26B73" w:rsidRPr="00D26B73" w:rsidRDefault="00D26B73" w:rsidP="00D26B73">
      <w:pPr>
        <w:pStyle w:val="3"/>
        <w:ind w:right="-1" w:firstLine="567"/>
        <w:rPr>
          <w:sz w:val="28"/>
        </w:rPr>
      </w:pPr>
      <w:r w:rsidRPr="00D26B73">
        <w:rPr>
          <w:sz w:val="28"/>
        </w:rPr>
        <w:t xml:space="preserve">Датой внесения предложения об отзыве депутата, главы сельсовета считается дата поступления ходатайства о регистрации инициативной группы в избирательную комиссию, организующую выборы в органы местного самоуправления, которая со дня его получения действует в качестве комиссии отзыва.»; </w:t>
      </w:r>
    </w:p>
    <w:p w:rsidR="00D26B73" w:rsidRPr="00D26B73" w:rsidRDefault="00D26B73" w:rsidP="00D26B73">
      <w:pPr>
        <w:pStyle w:val="3"/>
        <w:ind w:right="-1" w:firstLine="567"/>
        <w:rPr>
          <w:sz w:val="28"/>
        </w:rPr>
      </w:pPr>
      <w:r w:rsidRPr="00D26B73">
        <w:rPr>
          <w:sz w:val="28"/>
        </w:rPr>
        <w:t>«6. Избирательная комиссия, организующая выборы в органы местного самоуправления, в день поступления ходатайства инициативной группы письменно уведомляет депутата, главу сельсовета о поступлении ходатайства инициативной группы и времени заседания избирательной комиссии, организующей выборы в органы местного самоуправления</w:t>
      </w:r>
      <w:r w:rsidRPr="00D26B73">
        <w:rPr>
          <w:b/>
          <w:sz w:val="28"/>
        </w:rPr>
        <w:t>,</w:t>
      </w:r>
      <w:r w:rsidRPr="00D26B73">
        <w:rPr>
          <w:sz w:val="28"/>
        </w:rPr>
        <w:t xml:space="preserve"> по вопросу инициирования его отзыва.</w:t>
      </w:r>
    </w:p>
    <w:p w:rsidR="00D26B73" w:rsidRPr="00D26B73" w:rsidRDefault="00D26B73" w:rsidP="00D26B73">
      <w:pPr>
        <w:pStyle w:val="3"/>
        <w:ind w:right="-1" w:firstLine="567"/>
        <w:rPr>
          <w:sz w:val="28"/>
        </w:rPr>
      </w:pPr>
      <w:r w:rsidRPr="00D26B73">
        <w:rPr>
          <w:sz w:val="28"/>
        </w:rPr>
        <w:t xml:space="preserve">Депутат, глава сельсовета вправе участвовать в заседании избирательной комиссии, организующей выборы в органы местного самоуправления, давать объяснения по поводу оснований его отзыва. </w:t>
      </w:r>
    </w:p>
    <w:p w:rsidR="00D26B73" w:rsidRPr="00D26B73" w:rsidRDefault="00D26B73" w:rsidP="00D26B73">
      <w:pPr>
        <w:pStyle w:val="3"/>
        <w:ind w:right="-1" w:firstLine="567"/>
        <w:rPr>
          <w:sz w:val="28"/>
        </w:rPr>
      </w:pPr>
      <w:r w:rsidRPr="00D26B73">
        <w:rPr>
          <w:sz w:val="28"/>
        </w:rPr>
        <w:t>7. Избирательная комиссия, организующая выборы в органы местного самоуправления</w:t>
      </w:r>
      <w:r w:rsidRPr="00D26B73">
        <w:rPr>
          <w:b/>
          <w:sz w:val="28"/>
        </w:rPr>
        <w:t>,</w:t>
      </w:r>
      <w:r w:rsidRPr="00D26B73">
        <w:rPr>
          <w:sz w:val="28"/>
        </w:rPr>
        <w:t xml:space="preserve"> в течение пятнадцати дней со дня поступления ходатайства инициативной группы обязана рассмотреть указанное ходатайство,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Алтайского края и настоящему Уставу - о регистрации инициативной группы, в противном случае - об отказе в регистрации инициативной группы. </w:t>
      </w:r>
    </w:p>
    <w:p w:rsidR="00D26B73" w:rsidRPr="00D26B73" w:rsidRDefault="00D26B73" w:rsidP="00D26B73">
      <w:pPr>
        <w:pStyle w:val="a5"/>
        <w:ind w:right="-1" w:firstLine="567"/>
        <w:rPr>
          <w:szCs w:val="28"/>
        </w:rPr>
      </w:pPr>
      <w:r w:rsidRPr="00D26B73">
        <w:rPr>
          <w:szCs w:val="28"/>
        </w:rPr>
        <w:t>В случае регистрации инициативной группы избирательная комиссия, организующая выборы в органы местного самоуправления, выдает ей регистрационное свидетельство и удостоверения ее членам, а также доводит информацию о регистрации инициативной группы до населения путем вывешивания на информационном стенде Администрации сельсовета.</w:t>
      </w:r>
    </w:p>
    <w:p w:rsidR="00D26B73" w:rsidRPr="00D26B73" w:rsidRDefault="00D26B73" w:rsidP="00D26B73">
      <w:pPr>
        <w:pStyle w:val="3"/>
        <w:ind w:right="-1" w:firstLine="567"/>
        <w:rPr>
          <w:sz w:val="28"/>
        </w:rPr>
      </w:pPr>
      <w:r w:rsidRPr="00D26B73">
        <w:rPr>
          <w:sz w:val="28"/>
        </w:rPr>
        <w:t xml:space="preserve">Избирательная комиссия, организующая выборы в органы местного самоуправления, извещает о принятом решении Совет депутатов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ходатайства о ее регистрации и приложенных к нему документов. </w:t>
      </w:r>
    </w:p>
    <w:p w:rsidR="00D26B73" w:rsidRPr="00D26B73" w:rsidRDefault="00D26B73" w:rsidP="00D26B73">
      <w:pPr>
        <w:pStyle w:val="3"/>
        <w:ind w:right="-1" w:firstLine="567"/>
        <w:rPr>
          <w:sz w:val="28"/>
        </w:rPr>
      </w:pPr>
      <w:r w:rsidRPr="00D26B73">
        <w:rPr>
          <w:sz w:val="28"/>
        </w:rPr>
        <w:t xml:space="preserve">В случае отказа инициативной группе в регистрации ей выдается соответствующее решение, в котором указываются основания отказа. Данное решение может быть обжаловано в судебном порядке.»; </w:t>
      </w:r>
    </w:p>
    <w:p w:rsidR="00D26B73" w:rsidRPr="00D26B73" w:rsidRDefault="00D26B73" w:rsidP="00D26B73">
      <w:pPr>
        <w:pStyle w:val="3"/>
        <w:ind w:right="-1" w:firstLine="567"/>
        <w:rPr>
          <w:sz w:val="28"/>
        </w:rPr>
      </w:pPr>
    </w:p>
    <w:p w:rsidR="00D26B73" w:rsidRPr="00D26B73" w:rsidRDefault="00D26B73" w:rsidP="00D26B73">
      <w:pPr>
        <w:pStyle w:val="3"/>
        <w:ind w:right="-1" w:firstLine="567"/>
        <w:rPr>
          <w:sz w:val="28"/>
        </w:rPr>
      </w:pPr>
      <w:r w:rsidRPr="00D26B73">
        <w:rPr>
          <w:sz w:val="28"/>
        </w:rPr>
        <w:t>1.2. части 1,6 статьи 23 изложить в следующей редакции:</w:t>
      </w:r>
    </w:p>
    <w:p w:rsidR="00D26B73" w:rsidRPr="00D26B73" w:rsidRDefault="00D26B73" w:rsidP="00D26B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 xml:space="preserve">«1. Основной формой деятельности Совета депутатов является сессия. Сессии проводятся гласно и носят открытый характер. </w:t>
      </w:r>
    </w:p>
    <w:p w:rsidR="00D26B73" w:rsidRPr="00D26B73" w:rsidRDefault="00D26B73" w:rsidP="00D26B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lastRenderedPageBreak/>
        <w:t>Совет депутатов может принять решение о проведении закрытой сессии (закрытом слушании вопроса).</w:t>
      </w:r>
      <w:r w:rsidRPr="00D26B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6B73">
        <w:rPr>
          <w:rFonts w:ascii="Times New Roman" w:hAnsi="Times New Roman" w:cs="Times New Roman"/>
          <w:sz w:val="28"/>
          <w:szCs w:val="28"/>
        </w:rPr>
        <w:t>Основания для принятия данного решения устанавливаются Регламентом Совета депутатов (далее - Регламент), утверждаемым решением Совета депутатов.»;</w:t>
      </w:r>
    </w:p>
    <w:p w:rsidR="00D26B73" w:rsidRPr="00D26B73" w:rsidRDefault="00D26B73" w:rsidP="00D26B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 xml:space="preserve">«6. Порядок созыва и проведения сессий Совета депутатов (далее - сессия) устанавливается </w:t>
      </w:r>
      <w:r w:rsidRPr="00E04DC7">
        <w:rPr>
          <w:rFonts w:ascii="Times New Roman" w:hAnsi="Times New Roman" w:cs="Times New Roman"/>
          <w:sz w:val="28"/>
          <w:szCs w:val="28"/>
        </w:rPr>
        <w:t>Регламентом.»;</w:t>
      </w:r>
    </w:p>
    <w:p w:rsidR="00D26B73" w:rsidRPr="00D26B73" w:rsidRDefault="00D26B73" w:rsidP="00D26B73">
      <w:pPr>
        <w:pStyle w:val="4"/>
        <w:ind w:right="-1"/>
        <w:rPr>
          <w:rFonts w:ascii="Times New Roman" w:hAnsi="Times New Roman" w:cs="Times New Roman"/>
          <w:b w:val="0"/>
          <w:bCs/>
          <w:szCs w:val="28"/>
        </w:rPr>
      </w:pPr>
    </w:p>
    <w:p w:rsidR="00D26B73" w:rsidRPr="00D26B73" w:rsidRDefault="00D26B73" w:rsidP="00D26B73">
      <w:pPr>
        <w:pStyle w:val="4"/>
        <w:ind w:right="-1"/>
        <w:rPr>
          <w:rFonts w:ascii="Times New Roman" w:hAnsi="Times New Roman" w:cs="Times New Roman"/>
          <w:b w:val="0"/>
          <w:bCs/>
          <w:szCs w:val="28"/>
        </w:rPr>
      </w:pPr>
      <w:r w:rsidRPr="00D26B73">
        <w:rPr>
          <w:rFonts w:ascii="Times New Roman" w:hAnsi="Times New Roman" w:cs="Times New Roman"/>
          <w:b w:val="0"/>
          <w:bCs/>
          <w:szCs w:val="28"/>
        </w:rPr>
        <w:t>1.3. Статью 25 изложить в следующей редакции:</w:t>
      </w:r>
    </w:p>
    <w:p w:rsidR="00D26B73" w:rsidRPr="00D26B73" w:rsidRDefault="00D26B73" w:rsidP="00D26B73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D26B73">
        <w:rPr>
          <w:rFonts w:ascii="Times New Roman" w:hAnsi="Times New Roman" w:cs="Times New Roman"/>
          <w:bCs/>
          <w:szCs w:val="28"/>
        </w:rPr>
        <w:t>«Статья 25. Иные полномочия Совета депутатов</w:t>
      </w:r>
    </w:p>
    <w:p w:rsidR="00D26B73" w:rsidRPr="00D26B73" w:rsidRDefault="00D26B73" w:rsidP="00D26B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>К иным полномочиям Совета депутатов относится:</w:t>
      </w:r>
    </w:p>
    <w:p w:rsidR="00D26B73" w:rsidRPr="00D26B73" w:rsidRDefault="00D26B73" w:rsidP="00D26B73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 xml:space="preserve">1) избрание главы сельсовета, </w:t>
      </w:r>
      <w:r w:rsidRPr="00D26B73">
        <w:rPr>
          <w:rFonts w:ascii="Times New Roman" w:hAnsi="Times New Roman" w:cs="Times New Roman"/>
          <w:bCs/>
          <w:iCs/>
          <w:sz w:val="28"/>
          <w:szCs w:val="28"/>
        </w:rPr>
        <w:t>заслушивание ежегодных отчетов главы сельсовета, главы Администрации сельсовета о результатах их деятельности, деятельности Администрации сельсовета и иных подведомственных главе  сельсовета органов местного самоуправления, в том числе о решении  вопросов, поставленных Советом депутатов;</w:t>
      </w:r>
    </w:p>
    <w:p w:rsidR="00D26B73" w:rsidRPr="00D26B73" w:rsidRDefault="00D26B73" w:rsidP="00D26B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>2) утверждение Регламента, внесение в него изменений и дополнений;</w:t>
      </w:r>
    </w:p>
    <w:p w:rsidR="00D26B73" w:rsidRPr="00D26B73" w:rsidRDefault="00D26B73" w:rsidP="00D26B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 xml:space="preserve">3) обращение в суд с заявлениями </w:t>
      </w:r>
      <w:r w:rsidRPr="00D26B73">
        <w:rPr>
          <w:rFonts w:ascii="Times New Roman" w:hAnsi="Times New Roman" w:cs="Times New Roman"/>
          <w:snapToGrid w:val="0"/>
          <w:sz w:val="28"/>
          <w:szCs w:val="28"/>
        </w:rPr>
        <w:t>в защиту публичных интересов</w:t>
      </w:r>
      <w:r w:rsidRPr="00D26B73">
        <w:rPr>
          <w:rFonts w:ascii="Times New Roman" w:hAnsi="Times New Roman" w:cs="Times New Roman"/>
          <w:sz w:val="28"/>
          <w:szCs w:val="28"/>
        </w:rPr>
        <w:t xml:space="preserve"> в случаях, предусмотренных федеральными законами;</w:t>
      </w:r>
    </w:p>
    <w:p w:rsidR="00D26B73" w:rsidRPr="00D26B73" w:rsidRDefault="00D26B73" w:rsidP="00D26B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 xml:space="preserve">4) </w:t>
      </w:r>
      <w:r w:rsidRPr="00D26B73">
        <w:rPr>
          <w:rFonts w:ascii="Times New Roman" w:hAnsi="Times New Roman" w:cs="Times New Roman"/>
          <w:bCs/>
          <w:sz w:val="28"/>
          <w:szCs w:val="28"/>
        </w:rPr>
        <w:t>установление порядка рассмотрения проекта бюджета поселения, утверждения и исполнения бюджета поселения, осуществления контроля за его исполнением и утверждения отчета об исполнении бюджета поселения;</w:t>
      </w:r>
    </w:p>
    <w:p w:rsidR="00D26B73" w:rsidRPr="00D26B73" w:rsidRDefault="00D26B73" w:rsidP="00D26B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>5) установление порядка определения размеров части прибыли муниципальных унитарных предприятий, остающейся после уплаты налогов и осуществления иных обязательных платежей, подлежащих перечислению в бюджет поселения;</w:t>
      </w:r>
    </w:p>
    <w:p w:rsidR="00D26B73" w:rsidRPr="00D26B73" w:rsidRDefault="00D26B73" w:rsidP="00D26B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bCs/>
          <w:iCs/>
          <w:sz w:val="28"/>
          <w:szCs w:val="28"/>
        </w:rPr>
        <w:t>6)</w:t>
      </w:r>
      <w:r w:rsidRPr="00D26B73">
        <w:rPr>
          <w:rFonts w:ascii="Times New Roman" w:hAnsi="Times New Roman" w:cs="Times New Roman"/>
          <w:sz w:val="28"/>
          <w:szCs w:val="28"/>
        </w:rPr>
        <w:t xml:space="preserve"> установление ставок арендной платы, порядка, условий и сроков ее внесения, предоставление льгот в отношении имущества, находящегося в собственности поселения;</w:t>
      </w:r>
    </w:p>
    <w:p w:rsidR="00D26B73" w:rsidRPr="00D26B73" w:rsidRDefault="00D26B73" w:rsidP="00D26B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>7)</w:t>
      </w:r>
      <w:r w:rsidRPr="00D26B73">
        <w:rPr>
          <w:rFonts w:ascii="Times New Roman" w:hAnsi="Times New Roman" w:cs="Times New Roman"/>
          <w:bCs/>
          <w:iCs/>
          <w:sz w:val="28"/>
          <w:szCs w:val="28"/>
        </w:rPr>
        <w:t xml:space="preserve">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D26B73" w:rsidRPr="00D26B73" w:rsidRDefault="00D26B73" w:rsidP="00D26B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>8)</w:t>
      </w:r>
      <w:r w:rsidRPr="00D26B73">
        <w:rPr>
          <w:rFonts w:ascii="Times New Roman" w:hAnsi="Times New Roman" w:cs="Times New Roman"/>
          <w:bCs/>
          <w:iCs/>
          <w:sz w:val="28"/>
          <w:szCs w:val="28"/>
        </w:rPr>
        <w:t xml:space="preserve"> принятие решений о создании некоммерческих организаций в форме автономных некоммерческих организаций и фондов;</w:t>
      </w:r>
    </w:p>
    <w:p w:rsidR="00D26B73" w:rsidRPr="00D26B73" w:rsidRDefault="00D26B73" w:rsidP="00D26B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bCs/>
          <w:iCs/>
          <w:sz w:val="28"/>
          <w:szCs w:val="28"/>
        </w:rPr>
        <w:t>9)</w:t>
      </w:r>
      <w:r w:rsidRPr="00D26B73">
        <w:rPr>
          <w:rFonts w:ascii="Times New Roman" w:hAnsi="Times New Roman" w:cs="Times New Roman"/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D26B73" w:rsidRPr="00D26B73" w:rsidRDefault="00D26B73" w:rsidP="00D26B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bCs/>
          <w:iCs/>
          <w:sz w:val="28"/>
          <w:szCs w:val="28"/>
        </w:rPr>
        <w:t>10)</w:t>
      </w:r>
      <w:r w:rsidRPr="00D26B73">
        <w:rPr>
          <w:rFonts w:ascii="Times New Roman" w:hAnsi="Times New Roman" w:cs="Times New Roman"/>
          <w:sz w:val="28"/>
          <w:szCs w:val="28"/>
        </w:rPr>
        <w:t xml:space="preserve"> принятие решений о приватизации имущества, находящегося в собственности поселения, о сделках с имуществом, находящимся в собственности поселения, подлежащих утверждению Советом депутатов;</w:t>
      </w:r>
    </w:p>
    <w:p w:rsidR="00D26B73" w:rsidRPr="00D26B73" w:rsidRDefault="00D26B73" w:rsidP="00D26B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bCs/>
          <w:iCs/>
          <w:sz w:val="28"/>
          <w:szCs w:val="28"/>
        </w:rPr>
        <w:t>11)</w:t>
      </w:r>
      <w:r w:rsidRPr="00D26B73">
        <w:rPr>
          <w:rFonts w:ascii="Times New Roman" w:hAnsi="Times New Roman" w:cs="Times New Roman"/>
          <w:sz w:val="28"/>
          <w:szCs w:val="28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D26B73" w:rsidRPr="00D26B73" w:rsidRDefault="00D26B73" w:rsidP="00D26B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B73">
        <w:rPr>
          <w:rFonts w:ascii="Times New Roman" w:hAnsi="Times New Roman" w:cs="Times New Roman"/>
          <w:bCs/>
          <w:iCs/>
          <w:sz w:val="28"/>
          <w:szCs w:val="28"/>
        </w:rPr>
        <w:t>12)</w:t>
      </w:r>
      <w:r w:rsidRPr="00D26B73">
        <w:rPr>
          <w:rFonts w:ascii="Times New Roman" w:hAnsi="Times New Roman" w:cs="Times New Roman"/>
          <w:sz w:val="28"/>
          <w:szCs w:val="28"/>
        </w:rPr>
        <w:t xml:space="preserve"> установление предельных (максимального и минимального) размеров земельных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хозяйства;</w:t>
      </w:r>
    </w:p>
    <w:p w:rsidR="00D26B73" w:rsidRPr="00D26B73" w:rsidRDefault="00D26B73" w:rsidP="00D26B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13)</w:t>
      </w:r>
      <w:r w:rsidRPr="00D26B7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26B73">
        <w:rPr>
          <w:rFonts w:ascii="Times New Roman" w:hAnsi="Times New Roman" w:cs="Times New Roman"/>
          <w:sz w:val="28"/>
          <w:szCs w:val="28"/>
        </w:rPr>
        <w:t>установление порядка финансирования мероприятий по улучшению условий и охраны труда за счет средств бюджета поселения, внебюджетных источников;</w:t>
      </w:r>
    </w:p>
    <w:p w:rsidR="00D26B73" w:rsidRPr="00D26B73" w:rsidRDefault="00D26B73" w:rsidP="00D26B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bCs/>
          <w:iCs/>
          <w:sz w:val="28"/>
          <w:szCs w:val="28"/>
        </w:rPr>
        <w:t>14)</w:t>
      </w:r>
      <w:r w:rsidRPr="00D26B73">
        <w:rPr>
          <w:rFonts w:ascii="Times New Roman" w:hAnsi="Times New Roman" w:cs="Times New Roman"/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Устава;</w:t>
      </w:r>
    </w:p>
    <w:p w:rsidR="00D26B73" w:rsidRPr="00D26B73" w:rsidRDefault="00D26B73" w:rsidP="00D26B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bCs/>
          <w:iCs/>
          <w:sz w:val="28"/>
          <w:szCs w:val="28"/>
        </w:rPr>
        <w:t>15)</w:t>
      </w:r>
      <w:r w:rsidRPr="00D26B73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 в соответствии с федеральными законами, законами Алтайского края, настоящим Уставом.»;</w:t>
      </w:r>
    </w:p>
    <w:p w:rsidR="00D26B73" w:rsidRPr="00D26B73" w:rsidRDefault="00D26B73" w:rsidP="00D26B73">
      <w:pPr>
        <w:pStyle w:val="a3"/>
        <w:ind w:right="-1" w:firstLine="567"/>
        <w:jc w:val="both"/>
        <w:rPr>
          <w:b w:val="0"/>
          <w:bCs/>
          <w:szCs w:val="28"/>
        </w:rPr>
      </w:pPr>
    </w:p>
    <w:p w:rsidR="00D26B73" w:rsidRPr="00D26B73" w:rsidRDefault="00D26B73" w:rsidP="00D26B73">
      <w:pPr>
        <w:pStyle w:val="a3"/>
        <w:ind w:right="-1" w:firstLine="567"/>
        <w:jc w:val="both"/>
        <w:rPr>
          <w:b w:val="0"/>
          <w:bCs/>
          <w:szCs w:val="28"/>
        </w:rPr>
      </w:pPr>
      <w:r w:rsidRPr="00D26B73">
        <w:rPr>
          <w:b w:val="0"/>
          <w:bCs/>
          <w:szCs w:val="28"/>
        </w:rPr>
        <w:t>1.4.часть 2 статьи 34 изложить в следующей редакции:</w:t>
      </w:r>
    </w:p>
    <w:p w:rsidR="00D26B73" w:rsidRPr="00D26B73" w:rsidRDefault="00D26B73" w:rsidP="00D26B7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 xml:space="preserve">«2. Полномочия главы сельсовета в случаях, предусмотренных пунктами 1, </w:t>
      </w:r>
      <w:r w:rsidRPr="00D26B73">
        <w:rPr>
          <w:rFonts w:ascii="Times New Roman" w:hAnsi="Times New Roman" w:cs="Times New Roman"/>
          <w:bCs/>
          <w:iCs/>
          <w:sz w:val="28"/>
          <w:szCs w:val="28"/>
        </w:rPr>
        <w:t>5-9</w:t>
      </w:r>
      <w:r w:rsidRPr="00D26B73">
        <w:rPr>
          <w:rFonts w:ascii="Times New Roman" w:hAnsi="Times New Roman" w:cs="Times New Roman"/>
          <w:sz w:val="28"/>
          <w:szCs w:val="28"/>
        </w:rPr>
        <w:t xml:space="preserve"> и </w:t>
      </w:r>
      <w:r w:rsidRPr="00D26B73"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Pr="00D26B73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прекращаются со дня наступления предусмотренных в данных пунктах оснований, о чем на ближайшей сессии принимается решение Совета депутатов.  </w:t>
      </w:r>
    </w:p>
    <w:p w:rsidR="00D26B73" w:rsidRPr="00D26B73" w:rsidRDefault="00D26B73" w:rsidP="00D26B73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26B73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D26B73">
        <w:rPr>
          <w:rFonts w:ascii="Times New Roman" w:hAnsi="Times New Roman"/>
          <w:bCs/>
          <w:iCs/>
          <w:sz w:val="28"/>
          <w:szCs w:val="28"/>
        </w:rPr>
        <w:t>ях</w:t>
      </w:r>
      <w:r w:rsidRPr="00D26B73">
        <w:rPr>
          <w:rFonts w:ascii="Times New Roman" w:hAnsi="Times New Roman"/>
          <w:sz w:val="28"/>
          <w:szCs w:val="28"/>
        </w:rPr>
        <w:t>, предусмотренн</w:t>
      </w:r>
      <w:r w:rsidRPr="00D26B73">
        <w:rPr>
          <w:rFonts w:ascii="Times New Roman" w:hAnsi="Times New Roman"/>
          <w:bCs/>
          <w:iCs/>
          <w:sz w:val="28"/>
          <w:szCs w:val="28"/>
        </w:rPr>
        <w:t>ых</w:t>
      </w:r>
      <w:r w:rsidRPr="00D26B73">
        <w:rPr>
          <w:rFonts w:ascii="Times New Roman" w:hAnsi="Times New Roman"/>
          <w:sz w:val="28"/>
          <w:szCs w:val="28"/>
        </w:rPr>
        <w:t xml:space="preserve"> пунктами 2, </w:t>
      </w:r>
      <w:r w:rsidRPr="00D26B73">
        <w:rPr>
          <w:rFonts w:ascii="Times New Roman" w:hAnsi="Times New Roman"/>
          <w:bCs/>
          <w:iCs/>
          <w:sz w:val="28"/>
          <w:szCs w:val="28"/>
        </w:rPr>
        <w:t>3</w:t>
      </w:r>
      <w:r w:rsidRPr="00D26B73">
        <w:rPr>
          <w:rFonts w:ascii="Times New Roman" w:hAnsi="Times New Roman"/>
          <w:sz w:val="28"/>
          <w:szCs w:val="28"/>
        </w:rPr>
        <w:t xml:space="preserve"> части 1 настоящей статьи, прекращаются со дня принятия Советом депутатов решения об отставке по собственному желанию </w:t>
      </w:r>
      <w:r w:rsidRPr="00D26B73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D26B73">
        <w:rPr>
          <w:rFonts w:ascii="Times New Roman" w:hAnsi="Times New Roman"/>
          <w:sz w:val="28"/>
          <w:szCs w:val="28"/>
        </w:rPr>
        <w:t xml:space="preserve"> главы сельсовета.</w:t>
      </w:r>
    </w:p>
    <w:p w:rsidR="00D26B73" w:rsidRPr="00D26B73" w:rsidRDefault="00D26B73" w:rsidP="00D26B73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26B73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D26B73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D26B73">
        <w:rPr>
          <w:rFonts w:ascii="Times New Roman" w:hAnsi="Times New Roman"/>
          <w:sz w:val="28"/>
          <w:szCs w:val="28"/>
        </w:rPr>
        <w:t xml:space="preserve">части 1 настоящей статьи, прекращаются со дня издания Губернатором Алтайского края правового акта об отрешении его от должности главы сельсовета. </w:t>
      </w:r>
    </w:p>
    <w:p w:rsidR="00D26B73" w:rsidRPr="00D26B73" w:rsidRDefault="00D26B73" w:rsidP="00D26B7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D26B73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D26B73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прекращаются со дня, следующего за днем регистрации его отзыва избирательной комиссией, организующей выборы в органы местного самоуправления, о чем на ближайшей сессии принимается соответствующее решение Совета депутатов. </w:t>
      </w:r>
    </w:p>
    <w:p w:rsidR="00D26B73" w:rsidRPr="00D26B73" w:rsidRDefault="00D26B73" w:rsidP="00D26B73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26B73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D26B73">
        <w:rPr>
          <w:rFonts w:ascii="Times New Roman" w:hAnsi="Times New Roman"/>
          <w:bCs/>
          <w:iCs/>
          <w:sz w:val="28"/>
          <w:szCs w:val="28"/>
        </w:rPr>
        <w:t>12-14</w:t>
      </w:r>
      <w:r w:rsidRPr="00D26B73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D26B73" w:rsidRPr="00D26B73" w:rsidRDefault="00D26B73" w:rsidP="00D26B73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26B73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D26B73">
        <w:rPr>
          <w:rFonts w:ascii="Times New Roman" w:hAnsi="Times New Roman"/>
          <w:bCs/>
          <w:iCs/>
          <w:sz w:val="28"/>
          <w:szCs w:val="28"/>
        </w:rPr>
        <w:t>15</w:t>
      </w:r>
      <w:r w:rsidRPr="00D26B73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Федеральным законом от 6 октября 2003 года № 131-ФЗ и законодательством о противодействии коррупции.»;</w:t>
      </w:r>
    </w:p>
    <w:p w:rsidR="00D26B73" w:rsidRPr="00D26B73" w:rsidRDefault="00D26B73" w:rsidP="00D26B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B73" w:rsidRPr="00D26B73" w:rsidRDefault="00D26B73" w:rsidP="00D26B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>1.5. Главу 4 «Муниципальный орган», статью 43 исключить;</w:t>
      </w:r>
    </w:p>
    <w:p w:rsidR="00D26B73" w:rsidRPr="00D26B73" w:rsidRDefault="00D26B73" w:rsidP="00D26B73">
      <w:pPr>
        <w:pStyle w:val="4"/>
        <w:ind w:right="-1"/>
        <w:rPr>
          <w:rFonts w:ascii="Times New Roman" w:hAnsi="Times New Roman" w:cs="Times New Roman"/>
          <w:szCs w:val="28"/>
        </w:rPr>
      </w:pPr>
    </w:p>
    <w:p w:rsidR="00D26B73" w:rsidRPr="00D26B73" w:rsidRDefault="00D26B73" w:rsidP="00D26B73">
      <w:pPr>
        <w:pStyle w:val="4"/>
        <w:ind w:right="-1"/>
        <w:rPr>
          <w:rFonts w:ascii="Times New Roman" w:hAnsi="Times New Roman" w:cs="Times New Roman"/>
          <w:b w:val="0"/>
          <w:bCs/>
          <w:szCs w:val="28"/>
        </w:rPr>
      </w:pPr>
      <w:r w:rsidRPr="00D26B73">
        <w:rPr>
          <w:rFonts w:ascii="Times New Roman" w:hAnsi="Times New Roman" w:cs="Times New Roman"/>
          <w:b w:val="0"/>
          <w:bCs/>
          <w:szCs w:val="28"/>
        </w:rPr>
        <w:t>1.6. Статью 46 изложить в следующей редакции:</w:t>
      </w:r>
    </w:p>
    <w:p w:rsidR="00D26B73" w:rsidRPr="00D26B73" w:rsidRDefault="00D26B73" w:rsidP="00D26B73">
      <w:pPr>
        <w:pStyle w:val="4"/>
        <w:ind w:right="-1"/>
        <w:rPr>
          <w:rFonts w:ascii="Times New Roman" w:hAnsi="Times New Roman" w:cs="Times New Roman"/>
          <w:b w:val="0"/>
          <w:bCs/>
          <w:szCs w:val="28"/>
        </w:rPr>
      </w:pPr>
      <w:r w:rsidRPr="00D26B73">
        <w:rPr>
          <w:rFonts w:ascii="Times New Roman" w:hAnsi="Times New Roman" w:cs="Times New Roman"/>
          <w:b w:val="0"/>
          <w:bCs/>
          <w:szCs w:val="28"/>
        </w:rPr>
        <w:t xml:space="preserve"> «Статья 46. Порядок принятия решений Советом депутатов</w:t>
      </w:r>
    </w:p>
    <w:p w:rsidR="00D26B73" w:rsidRPr="00D26B73" w:rsidRDefault="00D26B73" w:rsidP="00D26B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>1. Совет депутатов по вопросам, отнесенным к его компетенции федеральными законами, законами Алтайского края, настоящим Уставом, принимает решения:</w:t>
      </w:r>
    </w:p>
    <w:p w:rsidR="00D26B73" w:rsidRPr="00D26B73" w:rsidRDefault="00D26B73" w:rsidP="00D26B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 xml:space="preserve">устанавливающие правила, обязательные для исполнения на территории поселения - принимаются большинством голосов от установленной </w:t>
      </w:r>
      <w:r w:rsidRPr="00D26B73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численности депутатов, если иное не установлено </w:t>
      </w:r>
      <w:r w:rsidRPr="00D26B73">
        <w:rPr>
          <w:rFonts w:ascii="Times New Roman" w:hAnsi="Times New Roman" w:cs="Times New Roman"/>
          <w:spacing w:val="-3"/>
          <w:sz w:val="28"/>
          <w:szCs w:val="28"/>
        </w:rPr>
        <w:t>Федеральным законом от 6 октября 2003 года № 131-ФЗ;</w:t>
      </w:r>
      <w:r w:rsidRPr="00D26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B73" w:rsidRPr="00D26B73" w:rsidRDefault="00D26B73" w:rsidP="00D26B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bCs/>
          <w:iCs/>
          <w:sz w:val="28"/>
          <w:szCs w:val="28"/>
        </w:rPr>
        <w:t>об удалении главы сельсовета в отставку - принимается большинством в две трети голосов от установленной численности  депутатов</w:t>
      </w:r>
      <w:r w:rsidRPr="00D26B73">
        <w:rPr>
          <w:rFonts w:ascii="Times New Roman" w:hAnsi="Times New Roman" w:cs="Times New Roman"/>
          <w:sz w:val="28"/>
          <w:szCs w:val="28"/>
        </w:rPr>
        <w:t xml:space="preserve"> в порядке, установленном статьей 74.1 Федерального закона от 6 октября 2003 года № 131-ФЗ, настоящим Уставом и Регламентом</w:t>
      </w:r>
      <w:r w:rsidRPr="00D26B73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D26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B73" w:rsidRPr="00D26B73" w:rsidRDefault="00D26B73" w:rsidP="00D26B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>по вопросам организации деятельности Совета депутатов и по иным вопросам, отнесенным к его компетенции федеральными законами, законами Алтайского края и настоящим Уставом (</w:t>
      </w:r>
      <w:r w:rsidRPr="00D26B73">
        <w:rPr>
          <w:rFonts w:ascii="Times New Roman" w:hAnsi="Times New Roman" w:cs="Times New Roman"/>
          <w:sz w:val="28"/>
        </w:rPr>
        <w:t>об избрании из своего состава и принятии отставки главы сельсовета по собственному желанию, избрании и освобождении от должности заместителя председателя  Совета депутатов, об образовании постоянных комиссий и избрании их председателей и заместителей председателей, о назначении на должность и принятии отставки главы Администрации сельсовета по собственному желанию, расторжении контракта по соглашению сторон и обращении в суд для расторжения контракта с главой Администрации сельсовета) - принимаются большинством голосов от установленной численности депутатов</w:t>
      </w:r>
      <w:r w:rsidRPr="00D26B73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Уставом и Регламентом</w:t>
      </w:r>
      <w:r w:rsidRPr="00D26B7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26B73" w:rsidRPr="00D26B73" w:rsidRDefault="00D26B73" w:rsidP="00D26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>2. Порядок принятия иных решений, носящих нормативный характер, а также ненормативных решений, устанавливается Регламентом.»;</w:t>
      </w:r>
    </w:p>
    <w:p w:rsidR="00D26B73" w:rsidRPr="00D26B73" w:rsidRDefault="00D26B73" w:rsidP="00D26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 w:rsidRPr="00D26B73">
        <w:rPr>
          <w:rFonts w:ascii="Times New Roman" w:hAnsi="Times New Roman" w:cs="Times New Roman"/>
          <w:sz w:val="28"/>
          <w:szCs w:val="28"/>
        </w:rPr>
        <w:t>1.7. Статью 57 изложить в следующей редакции:</w:t>
      </w:r>
    </w:p>
    <w:p w:rsidR="00D26B73" w:rsidRPr="00D26B73" w:rsidRDefault="00D26B73" w:rsidP="00D2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bCs/>
          <w:sz w:val="28"/>
          <w:szCs w:val="28"/>
        </w:rPr>
        <w:t xml:space="preserve">«Статья 57. </w:t>
      </w:r>
      <w:r w:rsidRPr="00D26B73">
        <w:rPr>
          <w:rFonts w:ascii="Times New Roman" w:hAnsi="Times New Roman" w:cs="Times New Roman"/>
          <w:sz w:val="28"/>
          <w:szCs w:val="28"/>
        </w:rPr>
        <w:t>Муниципальное имущество. Владение, пользование и распоряжение муниципальным имуществом</w:t>
      </w:r>
    </w:p>
    <w:p w:rsidR="00D26B73" w:rsidRPr="00D26B73" w:rsidRDefault="00D26B73" w:rsidP="00D2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>1. В собственности поселения может находиться имущество, определенное статьей 50 Федерального закона от 6 октября 2003 года № 131-ФЗ.</w:t>
      </w:r>
    </w:p>
    <w:p w:rsidR="00D26B73" w:rsidRPr="00D26B73" w:rsidRDefault="00D26B73" w:rsidP="00D2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>Органы местного самоуправления от имени поселения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D26B73" w:rsidRPr="00D26B73" w:rsidRDefault="00D26B73" w:rsidP="00D2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 xml:space="preserve"> 2.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</w:t>
      </w:r>
    </w:p>
    <w:p w:rsidR="00D26B73" w:rsidRPr="00D26B73" w:rsidRDefault="00D26B73" w:rsidP="00D2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настоящим Уставом.</w:t>
      </w:r>
    </w:p>
    <w:p w:rsidR="00D26B73" w:rsidRPr="00D26B73" w:rsidRDefault="00D26B73" w:rsidP="00D2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>3. Порядок принятия решений о создании, реорганизации и ликвидации муниципальных предприятий определяется Советом депутатов.</w:t>
      </w:r>
    </w:p>
    <w:p w:rsidR="00D26B73" w:rsidRPr="00D26B73" w:rsidRDefault="00D26B73" w:rsidP="00D2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>4. Решение о создании муниципальных предприятий и учреждений от имени поселения принимается Администрацией сельсовета.</w:t>
      </w:r>
    </w:p>
    <w:p w:rsidR="00D26B73" w:rsidRPr="00D26B73" w:rsidRDefault="00D26B73" w:rsidP="00D2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lastRenderedPageBreak/>
        <w:t>Цели, условия и порядок деятельности муниципальных предприятий и учреждений закрепляется в их уставах.</w:t>
      </w:r>
    </w:p>
    <w:p w:rsidR="00D26B73" w:rsidRPr="00D26B73" w:rsidRDefault="00D26B73" w:rsidP="00D2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>Руководители муниципальных предприятий и учреждений назначаются на должность и освобождаются от должности органами местного самоуправления, выполняющими функции и полномочия учредителя, если иное не предусмотрено муниципальными правовыми актами.</w:t>
      </w:r>
    </w:p>
    <w:p w:rsidR="00D26B73" w:rsidRPr="00D26B73" w:rsidRDefault="00D26B73" w:rsidP="00D2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>Руководители муниципальных учреждений представляют органам местного самоуправления, осуществляющим функции и полномочия учредителя, отчет о результатах своей деятельности и об использовании закрепленного за ними муниципального имущества, составляемый и утверждаемый в порядке, определенном соответствующим органом местного самоуправления,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деятельности.»;</w:t>
      </w:r>
    </w:p>
    <w:p w:rsidR="00D26B73" w:rsidRPr="00D26B73" w:rsidRDefault="00D26B73" w:rsidP="00D26B73">
      <w:pPr>
        <w:pStyle w:val="4"/>
        <w:ind w:right="-1"/>
        <w:rPr>
          <w:rFonts w:ascii="Times New Roman" w:hAnsi="Times New Roman" w:cs="Times New Roman"/>
          <w:b w:val="0"/>
          <w:szCs w:val="28"/>
        </w:rPr>
      </w:pPr>
      <w:r w:rsidRPr="00D26B73">
        <w:rPr>
          <w:rFonts w:ascii="Times New Roman" w:hAnsi="Times New Roman" w:cs="Times New Roman"/>
          <w:b w:val="0"/>
          <w:szCs w:val="28"/>
        </w:rPr>
        <w:t>1.8.части 1,2  статью 61 изложить в следующей редакции:</w:t>
      </w:r>
    </w:p>
    <w:p w:rsidR="00D26B73" w:rsidRPr="00D26B73" w:rsidRDefault="00D26B73" w:rsidP="00D26B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B73">
        <w:rPr>
          <w:rFonts w:ascii="Times New Roman" w:hAnsi="Times New Roman" w:cs="Times New Roman"/>
          <w:bCs/>
          <w:sz w:val="28"/>
          <w:szCs w:val="28"/>
        </w:rPr>
        <w:t>«Статья 61. Взаимоотношения органов местного самоуправления поселения с органами местного самоуправления Тальменского  района Алтайского края, с органами государственной власти Алтайского края</w:t>
      </w:r>
    </w:p>
    <w:p w:rsidR="00D26B73" w:rsidRPr="00D26B73" w:rsidRDefault="00D26B73" w:rsidP="00D26B73">
      <w:pPr>
        <w:pStyle w:val="a3"/>
        <w:ind w:right="-1" w:firstLine="709"/>
        <w:jc w:val="both"/>
        <w:rPr>
          <w:b w:val="0"/>
          <w:szCs w:val="28"/>
        </w:rPr>
      </w:pPr>
      <w:r w:rsidRPr="00D26B73">
        <w:rPr>
          <w:b w:val="0"/>
          <w:szCs w:val="28"/>
        </w:rPr>
        <w:t>1.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территории поселения.</w:t>
      </w:r>
    </w:p>
    <w:p w:rsidR="00D26B73" w:rsidRPr="00D26B73" w:rsidRDefault="00D26B73" w:rsidP="00D26B73">
      <w:pPr>
        <w:pStyle w:val="a3"/>
        <w:ind w:right="-1" w:firstLine="709"/>
        <w:jc w:val="both"/>
        <w:rPr>
          <w:b w:val="0"/>
          <w:bCs/>
          <w:szCs w:val="28"/>
        </w:rPr>
      </w:pPr>
      <w:r w:rsidRPr="00D26B73">
        <w:rPr>
          <w:b w:val="0"/>
          <w:szCs w:val="28"/>
        </w:rPr>
        <w:t>2.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законом.».</w:t>
      </w:r>
    </w:p>
    <w:p w:rsidR="00D26B73" w:rsidRPr="00D26B73" w:rsidRDefault="00D26B73" w:rsidP="00D2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:rsidR="00D26B73" w:rsidRPr="00D26B73" w:rsidRDefault="00D26B73" w:rsidP="00D2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>3. Обнародовать настоящее решение после государственной регистрации в  установленном  порядке.</w:t>
      </w:r>
    </w:p>
    <w:p w:rsidR="00D26B73" w:rsidRPr="00D26B73" w:rsidRDefault="00D26B73" w:rsidP="00D2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___________________________________</w:t>
      </w:r>
    </w:p>
    <w:p w:rsidR="00D26B73" w:rsidRPr="00D26B73" w:rsidRDefault="00D26B73" w:rsidP="00D26B73">
      <w:pPr>
        <w:pStyle w:val="a5"/>
        <w:shd w:val="clear" w:color="auto" w:fill="FFFFFF"/>
        <w:tabs>
          <w:tab w:val="left" w:pos="0"/>
        </w:tabs>
      </w:pPr>
      <w:r w:rsidRPr="00D26B73">
        <w:t xml:space="preserve">5. Настоящее решение вступает в силу в соответствии с Федеральным законом от 06.10.2003 № 131-ФЗ «Об общих принципах организации местного самоуправления в Российской Федерации». </w:t>
      </w:r>
    </w:p>
    <w:p w:rsidR="00D26B73" w:rsidRPr="00D26B73" w:rsidRDefault="00D26B73" w:rsidP="00D26B73">
      <w:pPr>
        <w:pStyle w:val="2"/>
        <w:ind w:right="-1"/>
        <w:rPr>
          <w:szCs w:val="28"/>
        </w:rPr>
      </w:pPr>
    </w:p>
    <w:p w:rsidR="00D26B73" w:rsidRPr="00D26B73" w:rsidRDefault="00D26B73" w:rsidP="00D26B73">
      <w:pPr>
        <w:pStyle w:val="2"/>
        <w:ind w:right="-1"/>
        <w:rPr>
          <w:szCs w:val="28"/>
        </w:rPr>
      </w:pPr>
    </w:p>
    <w:p w:rsidR="00D26B73" w:rsidRPr="00D26B73" w:rsidRDefault="00D26B73" w:rsidP="00D26B73">
      <w:pPr>
        <w:pStyle w:val="2"/>
        <w:ind w:right="-1"/>
        <w:rPr>
          <w:b w:val="0"/>
          <w:szCs w:val="28"/>
        </w:rPr>
      </w:pPr>
      <w:r w:rsidRPr="00D26B73">
        <w:rPr>
          <w:b w:val="0"/>
          <w:szCs w:val="28"/>
        </w:rPr>
        <w:t>Глава</w:t>
      </w:r>
      <w:r w:rsidR="00E04DC7">
        <w:rPr>
          <w:b w:val="0"/>
          <w:szCs w:val="28"/>
        </w:rPr>
        <w:t xml:space="preserve"> </w:t>
      </w:r>
      <w:r>
        <w:rPr>
          <w:b w:val="0"/>
          <w:szCs w:val="28"/>
        </w:rPr>
        <w:t>Ларичихинского</w:t>
      </w:r>
      <w:r w:rsidRPr="00D26B73">
        <w:rPr>
          <w:b w:val="0"/>
          <w:szCs w:val="28"/>
        </w:rPr>
        <w:t xml:space="preserve">сельсовета                       </w:t>
      </w:r>
      <w:r>
        <w:rPr>
          <w:b w:val="0"/>
          <w:szCs w:val="28"/>
        </w:rPr>
        <w:t xml:space="preserve">      </w:t>
      </w:r>
      <w:r w:rsidRPr="00D26B73">
        <w:rPr>
          <w:b w:val="0"/>
          <w:szCs w:val="28"/>
        </w:rPr>
        <w:t xml:space="preserve">   Т.А. Гвоздева </w:t>
      </w:r>
    </w:p>
    <w:p w:rsidR="00D26B73" w:rsidRPr="00D26B73" w:rsidRDefault="00D26B73" w:rsidP="00D26B73">
      <w:pPr>
        <w:pStyle w:val="2"/>
        <w:ind w:right="-1"/>
        <w:rPr>
          <w:b w:val="0"/>
          <w:szCs w:val="28"/>
        </w:rPr>
      </w:pPr>
      <w:r w:rsidRPr="00D26B73">
        <w:rPr>
          <w:b w:val="0"/>
          <w:szCs w:val="28"/>
        </w:rPr>
        <w:t xml:space="preserve">                  </w:t>
      </w:r>
      <w:r>
        <w:rPr>
          <w:b w:val="0"/>
          <w:szCs w:val="28"/>
        </w:rPr>
        <w:t xml:space="preserve"> </w:t>
      </w:r>
    </w:p>
    <w:p w:rsidR="00D26B73" w:rsidRDefault="00D26B73" w:rsidP="00D26B73">
      <w:pPr>
        <w:spacing w:after="0" w:line="240" w:lineRule="auto"/>
        <w:ind w:right="-1" w:firstLine="567"/>
        <w:jc w:val="both"/>
        <w:rPr>
          <w:sz w:val="28"/>
          <w:szCs w:val="28"/>
        </w:rPr>
      </w:pPr>
    </w:p>
    <w:p w:rsidR="00DC6FDA" w:rsidRDefault="00DC6FDA" w:rsidP="00D26B73">
      <w:pPr>
        <w:spacing w:after="0" w:line="240" w:lineRule="auto"/>
      </w:pPr>
    </w:p>
    <w:sectPr w:rsidR="00DC6FDA" w:rsidSect="0079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D26B73"/>
    <w:rsid w:val="00377E1F"/>
    <w:rsid w:val="007979C2"/>
    <w:rsid w:val="007C5593"/>
    <w:rsid w:val="00A9071B"/>
    <w:rsid w:val="00D26B73"/>
    <w:rsid w:val="00DC6FDA"/>
    <w:rsid w:val="00E0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C2"/>
  </w:style>
  <w:style w:type="paragraph" w:styleId="1">
    <w:name w:val="heading 1"/>
    <w:basedOn w:val="a"/>
    <w:next w:val="a"/>
    <w:link w:val="10"/>
    <w:qFormat/>
    <w:rsid w:val="00D26B7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26B73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26B73"/>
    <w:pPr>
      <w:keepNext/>
      <w:spacing w:after="0" w:line="240" w:lineRule="auto"/>
      <w:ind w:firstLine="567"/>
      <w:jc w:val="both"/>
      <w:outlineLvl w:val="3"/>
    </w:pPr>
    <w:rPr>
      <w:rFonts w:ascii="Arial" w:eastAsia="Times New Roman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B7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D26B7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26B73"/>
    <w:rPr>
      <w:rFonts w:ascii="Arial" w:eastAsia="Times New Roman" w:hAnsi="Arial" w:cs="Arial"/>
      <w:b/>
      <w:sz w:val="28"/>
      <w:szCs w:val="20"/>
    </w:rPr>
  </w:style>
  <w:style w:type="paragraph" w:styleId="a3">
    <w:name w:val="Title"/>
    <w:basedOn w:val="a"/>
    <w:link w:val="a4"/>
    <w:qFormat/>
    <w:rsid w:val="00D26B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26B7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unhideWhenUsed/>
    <w:rsid w:val="00D26B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26B7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D26B7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D26B73"/>
    <w:rPr>
      <w:rFonts w:ascii="Times New Roman" w:eastAsia="Times New Roman" w:hAnsi="Times New Roman" w:cs="Times New Roman"/>
      <w:sz w:val="26"/>
      <w:szCs w:val="28"/>
    </w:rPr>
  </w:style>
  <w:style w:type="paragraph" w:customStyle="1" w:styleId="ConsNormal">
    <w:name w:val="ConsNormal"/>
    <w:rsid w:val="00D26B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2023-02-27T04:24:00Z</dcterms:created>
  <dcterms:modified xsi:type="dcterms:W3CDTF">2023-02-27T04:51:00Z</dcterms:modified>
</cp:coreProperties>
</file>